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95"/>
        <w:gridCol w:w="1246"/>
        <w:gridCol w:w="486"/>
        <w:gridCol w:w="166"/>
        <w:gridCol w:w="314"/>
        <w:gridCol w:w="295"/>
        <w:gridCol w:w="277"/>
        <w:gridCol w:w="486"/>
        <w:gridCol w:w="504"/>
        <w:gridCol w:w="560"/>
        <w:gridCol w:w="550"/>
        <w:gridCol w:w="811"/>
        <w:gridCol w:w="274"/>
        <w:gridCol w:w="1534"/>
        <w:gridCol w:w="272"/>
        <w:gridCol w:w="968"/>
        <w:gridCol w:w="819"/>
      </w:tblGrid>
      <w:tr w:rsidR="0025042A">
        <w:trPr>
          <w:trHeight w:hRule="exact" w:val="27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5042A" w:rsidRPr="006F7631">
        <w:trPr>
          <w:trHeight w:hRule="exact" w:val="1389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5042A" w:rsidRPr="00D25CCA" w:rsidRDefault="00D25CCA">
            <w:pPr>
              <w:spacing w:after="0" w:line="240" w:lineRule="auto"/>
              <w:jc w:val="center"/>
              <w:rPr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5042A" w:rsidRPr="00D25CCA" w:rsidRDefault="00D25CCA">
            <w:pPr>
              <w:spacing w:after="0" w:line="240" w:lineRule="auto"/>
              <w:jc w:val="center"/>
              <w:rPr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5042A" w:rsidRPr="00D25CCA" w:rsidRDefault="00D25CC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96B5297" wp14:editId="754C32B5">
                  <wp:simplePos x="0" y="0"/>
                  <wp:positionH relativeFrom="column">
                    <wp:posOffset>4207510</wp:posOffset>
                  </wp:positionH>
                  <wp:positionV relativeFrom="paragraph">
                    <wp:posOffset>183515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CCA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25042A" w:rsidRPr="006F7631">
        <w:trPr>
          <w:trHeight w:hRule="exact" w:val="694"/>
        </w:trPr>
        <w:tc>
          <w:tcPr>
            <w:tcW w:w="42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5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7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42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5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6F7631" w:rsidRDefault="0025042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555"/>
        </w:trPr>
        <w:tc>
          <w:tcPr>
            <w:tcW w:w="42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54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57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spacing w:after="0" w:line="240" w:lineRule="auto"/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42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5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7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042A" w:rsidRPr="006F7631" w:rsidRDefault="0025042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42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54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57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042A" w:rsidRPr="006F7631" w:rsidRDefault="0025042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42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454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57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25042A" w:rsidRPr="006F7631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55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времени</w:t>
            </w:r>
            <w:proofErr w:type="spellEnd"/>
          </w:p>
        </w:tc>
      </w:tr>
      <w:tr w:rsidR="0025042A">
        <w:trPr>
          <w:trHeight w:hRule="exact" w:val="55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5042A" w:rsidRPr="006F7631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25042A" w:rsidRDefault="0025042A"/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25042A">
        <w:trPr>
          <w:trHeight w:hRule="exact" w:val="416"/>
        </w:trPr>
        <w:tc>
          <w:tcPr>
            <w:tcW w:w="42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5042A" w:rsidRPr="00D25CCA" w:rsidRDefault="00D25CC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5042A" w:rsidRDefault="00D25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5042A">
        <w:trPr>
          <w:trHeight w:hRule="exact" w:val="396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1262" w:type="dxa"/>
          </w:tcPr>
          <w:p w:rsidR="0025042A" w:rsidRDefault="0025042A"/>
        </w:tc>
        <w:tc>
          <w:tcPr>
            <w:tcW w:w="472" w:type="dxa"/>
          </w:tcPr>
          <w:p w:rsidR="0025042A" w:rsidRDefault="0025042A"/>
        </w:tc>
        <w:tc>
          <w:tcPr>
            <w:tcW w:w="166" w:type="dxa"/>
          </w:tcPr>
          <w:p w:rsidR="0025042A" w:rsidRDefault="0025042A"/>
        </w:tc>
        <w:tc>
          <w:tcPr>
            <w:tcW w:w="215" w:type="dxa"/>
          </w:tcPr>
          <w:p w:rsidR="0025042A" w:rsidRDefault="0025042A"/>
        </w:tc>
        <w:tc>
          <w:tcPr>
            <w:tcW w:w="7386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555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1262" w:type="dxa"/>
          </w:tcPr>
          <w:p w:rsidR="0025042A" w:rsidRDefault="0025042A"/>
        </w:tc>
        <w:tc>
          <w:tcPr>
            <w:tcW w:w="472" w:type="dxa"/>
          </w:tcPr>
          <w:p w:rsidR="0025042A" w:rsidRDefault="0025042A"/>
        </w:tc>
        <w:tc>
          <w:tcPr>
            <w:tcW w:w="166" w:type="dxa"/>
          </w:tcPr>
          <w:p w:rsidR="0025042A" w:rsidRDefault="0025042A"/>
        </w:tc>
        <w:tc>
          <w:tcPr>
            <w:tcW w:w="215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454" w:type="dxa"/>
          </w:tcPr>
          <w:p w:rsidR="0025042A" w:rsidRDefault="0025042A"/>
        </w:tc>
        <w:tc>
          <w:tcPr>
            <w:tcW w:w="384" w:type="dxa"/>
          </w:tcPr>
          <w:p w:rsidR="0025042A" w:rsidRDefault="0025042A"/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416"/>
        </w:trPr>
        <w:tc>
          <w:tcPr>
            <w:tcW w:w="426" w:type="dxa"/>
          </w:tcPr>
          <w:p w:rsidR="0025042A" w:rsidRDefault="0025042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1262" w:type="dxa"/>
          </w:tcPr>
          <w:p w:rsidR="0025042A" w:rsidRDefault="0025042A"/>
        </w:tc>
        <w:tc>
          <w:tcPr>
            <w:tcW w:w="472" w:type="dxa"/>
          </w:tcPr>
          <w:p w:rsidR="0025042A" w:rsidRDefault="0025042A"/>
        </w:tc>
        <w:tc>
          <w:tcPr>
            <w:tcW w:w="166" w:type="dxa"/>
          </w:tcPr>
          <w:p w:rsidR="0025042A" w:rsidRDefault="0025042A"/>
        </w:tc>
        <w:tc>
          <w:tcPr>
            <w:tcW w:w="215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454" w:type="dxa"/>
          </w:tcPr>
          <w:p w:rsidR="0025042A" w:rsidRDefault="0025042A"/>
        </w:tc>
        <w:tc>
          <w:tcPr>
            <w:tcW w:w="384" w:type="dxa"/>
          </w:tcPr>
          <w:p w:rsidR="0025042A" w:rsidRDefault="0025042A"/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4" w:type="dxa"/>
          </w:tcPr>
          <w:p w:rsidR="0025042A" w:rsidRDefault="0025042A"/>
        </w:tc>
        <w:tc>
          <w:tcPr>
            <w:tcW w:w="384" w:type="dxa"/>
          </w:tcPr>
          <w:p w:rsidR="0025042A" w:rsidRDefault="0025042A"/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217</w:t>
            </w:r>
          </w:p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1938"/>
        </w:trPr>
        <w:tc>
          <w:tcPr>
            <w:tcW w:w="426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1262" w:type="dxa"/>
          </w:tcPr>
          <w:p w:rsidR="0025042A" w:rsidRDefault="0025042A"/>
        </w:tc>
        <w:tc>
          <w:tcPr>
            <w:tcW w:w="472" w:type="dxa"/>
          </w:tcPr>
          <w:p w:rsidR="0025042A" w:rsidRDefault="0025042A"/>
        </w:tc>
        <w:tc>
          <w:tcPr>
            <w:tcW w:w="166" w:type="dxa"/>
          </w:tcPr>
          <w:p w:rsidR="0025042A" w:rsidRDefault="0025042A"/>
        </w:tc>
        <w:tc>
          <w:tcPr>
            <w:tcW w:w="215" w:type="dxa"/>
          </w:tcPr>
          <w:p w:rsidR="0025042A" w:rsidRDefault="0025042A"/>
        </w:tc>
        <w:tc>
          <w:tcPr>
            <w:tcW w:w="299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454" w:type="dxa"/>
          </w:tcPr>
          <w:p w:rsidR="0025042A" w:rsidRDefault="0025042A"/>
        </w:tc>
        <w:tc>
          <w:tcPr>
            <w:tcW w:w="384" w:type="dxa"/>
          </w:tcPr>
          <w:p w:rsidR="0025042A" w:rsidRDefault="0025042A"/>
        </w:tc>
        <w:tc>
          <w:tcPr>
            <w:tcW w:w="561" w:type="dxa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 w:rsidRPr="006F7631">
        <w:trPr>
          <w:trHeight w:hRule="exact" w:val="279"/>
        </w:trPr>
        <w:tc>
          <w:tcPr>
            <w:tcW w:w="4827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7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6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D25CC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9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042A" w:rsidRDefault="0025042A"/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217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217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575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285" w:type="dxa"/>
          </w:tcPr>
          <w:p w:rsidR="0025042A" w:rsidRDefault="0025042A"/>
        </w:tc>
        <w:tc>
          <w:tcPr>
            <w:tcW w:w="1560" w:type="dxa"/>
          </w:tcPr>
          <w:p w:rsidR="0025042A" w:rsidRDefault="0025042A"/>
        </w:tc>
        <w:tc>
          <w:tcPr>
            <w:tcW w:w="27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  <w:tc>
          <w:tcPr>
            <w:tcW w:w="860" w:type="dxa"/>
          </w:tcPr>
          <w:p w:rsidR="0025042A" w:rsidRDefault="0025042A"/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9"/>
        <w:gridCol w:w="1125"/>
        <w:gridCol w:w="1027"/>
        <w:gridCol w:w="3591"/>
        <w:gridCol w:w="942"/>
      </w:tblGrid>
      <w:tr w:rsidR="002504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25042A" w:rsidRDefault="0025042A"/>
        </w:tc>
        <w:tc>
          <w:tcPr>
            <w:tcW w:w="3970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5042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5042A" w:rsidRDefault="00D25CCA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76C6036B" wp14:editId="257E05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714375" cy="419100"/>
                  <wp:effectExtent l="0" t="0" r="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25042A" w:rsidRDefault="0025042A"/>
        </w:tc>
        <w:tc>
          <w:tcPr>
            <w:tcW w:w="3970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доцент, Чугунова Т.Г. _________________</w:t>
            </w:r>
          </w:p>
        </w:tc>
      </w:tr>
      <w:tr w:rsidR="0025042A" w:rsidRPr="006F7631">
        <w:trPr>
          <w:trHeight w:hRule="exact" w:val="277"/>
        </w:trPr>
        <w:tc>
          <w:tcPr>
            <w:tcW w:w="3828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3970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5042A">
        <w:trPr>
          <w:trHeight w:hRule="exact" w:val="1111"/>
        </w:trPr>
        <w:tc>
          <w:tcPr>
            <w:tcW w:w="3828" w:type="dxa"/>
          </w:tcPr>
          <w:p w:rsidR="0025042A" w:rsidRDefault="0025042A"/>
        </w:tc>
        <w:tc>
          <w:tcPr>
            <w:tcW w:w="852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3970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3828" w:type="dxa"/>
          </w:tcPr>
          <w:p w:rsidR="0025042A" w:rsidRDefault="0025042A"/>
        </w:tc>
        <w:tc>
          <w:tcPr>
            <w:tcW w:w="852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3970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</w:tr>
      <w:tr w:rsidR="0025042A" w:rsidRPr="006F763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25042A" w:rsidRPr="006F7631">
        <w:trPr>
          <w:trHeight w:hRule="exact" w:val="277"/>
        </w:trPr>
        <w:tc>
          <w:tcPr>
            <w:tcW w:w="3828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25042A" w:rsidRPr="006F763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5042A" w:rsidRPr="006F7631">
        <w:trPr>
          <w:trHeight w:hRule="exact" w:val="555"/>
        </w:trPr>
        <w:tc>
          <w:tcPr>
            <w:tcW w:w="3828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25042A" w:rsidRPr="006F7631">
        <w:trPr>
          <w:trHeight w:hRule="exact" w:val="277"/>
        </w:trPr>
        <w:tc>
          <w:tcPr>
            <w:tcW w:w="3828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 2017 г.  №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__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6B891456" wp14:editId="04DE1F82">
                  <wp:simplePos x="0" y="0"/>
                  <wp:positionH relativeFrom="column">
                    <wp:posOffset>3286125</wp:posOffset>
                  </wp:positionH>
                  <wp:positionV relativeFrom="paragraph">
                    <wp:posOffset>93980</wp:posOffset>
                  </wp:positionV>
                  <wp:extent cx="666750" cy="398780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9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Pr="00A0218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t xml:space="preserve"> </w:t>
            </w:r>
          </w:p>
        </w:tc>
      </w:tr>
    </w:tbl>
    <w:p w:rsidR="0025042A" w:rsidRPr="00D25CCA" w:rsidRDefault="00D25CCA">
      <w:pPr>
        <w:rPr>
          <w:sz w:val="0"/>
          <w:szCs w:val="0"/>
          <w:lang w:val="ru-RU"/>
        </w:rPr>
      </w:pPr>
      <w:r w:rsidRPr="00D25CCA">
        <w:rPr>
          <w:lang w:val="ru-RU"/>
        </w:rPr>
        <w:br w:type="page"/>
      </w:r>
    </w:p>
    <w:p w:rsidR="0025042A" w:rsidRPr="006F7631" w:rsidRDefault="0025042A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96"/>
        <w:gridCol w:w="1756"/>
        <w:gridCol w:w="4781"/>
        <w:gridCol w:w="971"/>
      </w:tblGrid>
      <w:tr w:rsidR="002504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5042A" w:rsidRPr="006F76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создание условий для ознакомления студентов с основными фактами, характеризующими экономическое развитие, социальную структуру, государственное устройство стран Западной  и Центральной Европы и Америки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2504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свободно пользоваться понятиями и терминами, характеризующими черты политического развития в Новое время (электорат, прецедент, диктатура, монархия, конституционная монархия, президентская республика, парламентская республика, монополия и ее виды, политическая партия, правовое государство, социальное государство, национальное государство);</w:t>
            </w:r>
            <w:proofErr w:type="gramEnd"/>
          </w:p>
        </w:tc>
      </w:tr>
      <w:tr w:rsidR="0025042A" w:rsidRPr="006F76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работать с источниками по истории Нового времени (конституционными актами, законодательными документами различного характера, международными соглашениями, статистическими документами), мемуарной и научной литературой по истории Нового времени;</w:t>
            </w:r>
          </w:p>
        </w:tc>
      </w:tr>
      <w:tr w:rsidR="0025042A" w:rsidRPr="006F76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выработать умение понимать и сравнивать подобные явления в различных странах на основе знания западноевропейской и отечественной истории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25042A" w:rsidRPr="006F7631">
        <w:trPr>
          <w:trHeight w:hRule="exact" w:val="277"/>
        </w:trPr>
        <w:tc>
          <w:tcPr>
            <w:tcW w:w="76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504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5042A" w:rsidRPr="006F76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5042A" w:rsidRPr="006F76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обучающиеся используют знания, умения, навыки, способы деятельности и установки, сформированные в ходе изучения «Истории средних веков» и соответствующих курсов отечественной истории (История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 на предыдущем уровне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</w:p>
        </w:tc>
      </w:tr>
      <w:tr w:rsidR="0025042A" w:rsidRPr="006F76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2504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25042A" w:rsidRPr="006F76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25042A" w:rsidRPr="006F7631">
        <w:trPr>
          <w:trHeight w:hRule="exact" w:val="277"/>
        </w:trPr>
        <w:tc>
          <w:tcPr>
            <w:tcW w:w="76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5042A" w:rsidRPr="006F763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и анализирует основные этапы и закономерности исторического развития  в странах Запада в Новое время;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и анализирует основные этапы и закономерности  исторического развития в странах Запада в Новое время;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нетвердо знает и анализирует основные этапы и закономерности исторического развития в странах Запада в Новое время.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отлично определять национально и социально-психологические, религиозные и демографические характеристики отдельных народов и государств в изучаемый период;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хорошо определять национально и социально-психологические, религиозные и демографические характеристики отдельных народов и государств в изучаемый период;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определять национально и социально-психологические, религиозные и демографические характеристики отдельных народов и государств в изучаемый период.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владеет 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нетвердо владеет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25042A" w:rsidRPr="006F763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и применяет в научно- исследовательской деятельности;</w:t>
            </w:r>
          </w:p>
        </w:tc>
      </w:tr>
    </w:tbl>
    <w:p w:rsidR="0025042A" w:rsidRPr="00D25CCA" w:rsidRDefault="00D25CCA">
      <w:pPr>
        <w:rPr>
          <w:sz w:val="0"/>
          <w:szCs w:val="0"/>
          <w:lang w:val="ru-RU"/>
        </w:rPr>
      </w:pPr>
      <w:r w:rsidRPr="00D25C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7"/>
        <w:gridCol w:w="285"/>
        <w:gridCol w:w="3090"/>
        <w:gridCol w:w="939"/>
        <w:gridCol w:w="680"/>
        <w:gridCol w:w="1095"/>
        <w:gridCol w:w="1227"/>
        <w:gridCol w:w="660"/>
        <w:gridCol w:w="381"/>
        <w:gridCol w:w="965"/>
      </w:tblGrid>
      <w:tr w:rsidR="002504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1277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426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5042A" w:rsidRPr="006F763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и применяет в научно- исследовательской деятельности;</w:t>
            </w:r>
          </w:p>
        </w:tc>
      </w:tr>
      <w:tr w:rsidR="0025042A" w:rsidRPr="006F763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 знает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и применяет в научно-исследовательской деятельности.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умеет формулировать и аргументировать свою собственную позицию в оценке духовн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для учебно-исследовательской деятельности обучающихся;</w:t>
            </w:r>
          </w:p>
        </w:tc>
      </w:tr>
      <w:tr w:rsidR="0025042A" w:rsidRPr="006F763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формулировать и аргументировать свою собственную позицию в оценке духовн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для учебно-исследовательской деятельности обучающихся;</w:t>
            </w:r>
          </w:p>
        </w:tc>
      </w:tr>
      <w:tr w:rsidR="0025042A" w:rsidRPr="006F7631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элементарном уровне умеет формулировать и аргументировать свою собственную позицию в оценке духовно-идеологической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 для учебно-исследовательской деятельности обучающихся.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владеет технологиями научного анализа,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обновления знаний по истории Нового времени;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технологиями научного анализа,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обновления знаний по истории Нового времени;</w:t>
            </w:r>
          </w:p>
        </w:tc>
      </w:tr>
      <w:tr w:rsidR="0025042A" w:rsidRPr="006F763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нетвердо владеет технологиями научного анализа,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обновления знаний по истории Нового времени.</w:t>
            </w:r>
          </w:p>
        </w:tc>
      </w:tr>
      <w:tr w:rsidR="0025042A" w:rsidRPr="006F763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504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тенденции исторического процесса в странах Запада в Новое время;</w:t>
            </w:r>
          </w:p>
        </w:tc>
      </w:tr>
      <w:tr w:rsidR="0025042A" w:rsidRPr="006F76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политических лидеров, общественно-политических, экономических идей и теорий в формировании социальных, политических, экономических, международных проблем и их взаимодействие.</w:t>
            </w:r>
          </w:p>
        </w:tc>
      </w:tr>
      <w:tr w:rsidR="002504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национально и социально-психологические, религиозные и демографические характеристики отдельных народов и государств в изучаемый период;</w:t>
            </w:r>
          </w:p>
        </w:tc>
      </w:tr>
      <w:tr w:rsidR="0025042A" w:rsidRPr="006F76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аргументировать свою собственную позицию в оценке духовно-идеологической атмосферы изучаемого периода, общественно-политические, экономические идеи и теории в формировании социальных, политических, экономических, международных проблем и их взаимодействие.</w:t>
            </w:r>
          </w:p>
        </w:tc>
      </w:tr>
      <w:tr w:rsidR="002504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042A" w:rsidRPr="006F76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владения понятиями и терминами, характеризующими особенности социально-экономического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в.;</w:t>
            </w:r>
          </w:p>
        </w:tc>
      </w:tr>
      <w:tr w:rsidR="0025042A" w:rsidRPr="006F76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Нового времени.</w:t>
            </w:r>
          </w:p>
        </w:tc>
      </w:tr>
      <w:tr w:rsidR="0025042A" w:rsidRPr="006F7631">
        <w:trPr>
          <w:trHeight w:hRule="exact" w:val="277"/>
        </w:trPr>
        <w:tc>
          <w:tcPr>
            <w:tcW w:w="76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504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5042A" w:rsidRPr="006F763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Этапы преобразования государственно-политической системы в странах Запада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 Основные черты экономического развития стран Запада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понятие «Новое время». Английская революция середины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революция середины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65"/>
        <w:gridCol w:w="912"/>
        <w:gridCol w:w="670"/>
        <w:gridCol w:w="1085"/>
        <w:gridCol w:w="1235"/>
        <w:gridCol w:w="660"/>
        <w:gridCol w:w="379"/>
        <w:gridCol w:w="930"/>
      </w:tblGrid>
      <w:tr w:rsidR="002504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1277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426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Английская революция середины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теории европейского и американского Просвещения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теории европейского и американского Просвещения  /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политической системы Великобритании в к.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политической системы Великобритании в к.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политической системы Великобритании в к.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Война североамериканских колоний Великобритании за независимость.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Война североамериканских колоний Великобритании за независимость.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Война североамериканских колоний Великобритании за независимость.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США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половине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половине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половине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Европейская наука и культура второй пол.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XVII-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нач.XХ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5"/>
        <w:gridCol w:w="915"/>
        <w:gridCol w:w="672"/>
        <w:gridCol w:w="1088"/>
        <w:gridCol w:w="1237"/>
        <w:gridCol w:w="662"/>
        <w:gridCol w:w="380"/>
        <w:gridCol w:w="933"/>
      </w:tblGrid>
      <w:tr w:rsidR="002504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1277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426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Европейская культура второй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Европейская культура второй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Европейская культура второй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 w:rsidRPr="006F76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Международные отношения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Международные отношения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 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 w:rsidRPr="006F76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Развитие политической системы и конституционное строительство в странах Запада в первой половине и середине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Франция, Великобритания, США в 1800 -1870 гг.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Франция, Великобритания, США в 1800 -1870 гг.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2"/>
        <w:gridCol w:w="914"/>
        <w:gridCol w:w="672"/>
        <w:gridCol w:w="1087"/>
        <w:gridCol w:w="1236"/>
        <w:gridCol w:w="661"/>
        <w:gridCol w:w="380"/>
        <w:gridCol w:w="932"/>
      </w:tblGrid>
      <w:tr w:rsidR="002504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1277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426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5042A" w:rsidRPr="006F76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Национальная идея и варианты ее политической реализации в Европе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объединения Италии и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объединения Италии и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объединения Италии и Германии.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Австрийская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империя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национальных госуда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рств в Л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атинской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национальных госуда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рств в Л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атинской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формирования национальных госуда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рств в Л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атинской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независимость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Америки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Развитие социалистической идеи в середине Х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proofErr w:type="gramEnd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ХХ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Социалистическая идея и проекты политического развития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Социалистическая идея и проекты политического развития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социалистической идеи в последней трети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социалистической идеи в последней трети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социалистической идеи в последней трети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– 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ХХ в.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 w:rsidRPr="006F76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Международные отношения в последней трети Х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proofErr w:type="gramEnd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Х-нач. ХХ </w:t>
            </w:r>
            <w:proofErr w:type="gramStart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Первая мировая война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</w:tbl>
    <w:p w:rsidR="0025042A" w:rsidRPr="00D25CCA" w:rsidRDefault="00D25CCA">
      <w:pPr>
        <w:rPr>
          <w:sz w:val="0"/>
          <w:szCs w:val="0"/>
          <w:lang w:val="ru-RU"/>
        </w:rPr>
      </w:pPr>
      <w:r w:rsidRPr="00D25C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8"/>
        <w:gridCol w:w="916"/>
        <w:gridCol w:w="673"/>
        <w:gridCol w:w="1089"/>
        <w:gridCol w:w="1238"/>
        <w:gridCol w:w="663"/>
        <w:gridCol w:w="381"/>
        <w:gridCol w:w="934"/>
      </w:tblGrid>
      <w:tr w:rsidR="002504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1277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426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в 1871- 1898 гг.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в 1871- 1898 гг.  /</w:t>
            </w:r>
            <w:proofErr w:type="spellStart"/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отношения в 1871- 1898 гг.  /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 w:rsidRPr="006F76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Основные итоги социально- экономического и политического развития стран Запада в середине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итоги социально- экономического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итоги социально- экономического развития стран Запада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/КР/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</w:tr>
      <w:tr w:rsidR="0025042A">
        <w:trPr>
          <w:trHeight w:hRule="exact" w:val="277"/>
        </w:trPr>
        <w:tc>
          <w:tcPr>
            <w:tcW w:w="993" w:type="dxa"/>
          </w:tcPr>
          <w:p w:rsidR="0025042A" w:rsidRDefault="0025042A"/>
        </w:tc>
        <w:tc>
          <w:tcPr>
            <w:tcW w:w="3687" w:type="dxa"/>
          </w:tcPr>
          <w:p w:rsidR="0025042A" w:rsidRDefault="0025042A"/>
        </w:tc>
        <w:tc>
          <w:tcPr>
            <w:tcW w:w="851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1135" w:type="dxa"/>
          </w:tcPr>
          <w:p w:rsidR="0025042A" w:rsidRDefault="0025042A"/>
        </w:tc>
        <w:tc>
          <w:tcPr>
            <w:tcW w:w="1277" w:type="dxa"/>
          </w:tcPr>
          <w:p w:rsidR="0025042A" w:rsidRDefault="0025042A"/>
        </w:tc>
        <w:tc>
          <w:tcPr>
            <w:tcW w:w="710" w:type="dxa"/>
          </w:tcPr>
          <w:p w:rsidR="0025042A" w:rsidRDefault="0025042A"/>
        </w:tc>
        <w:tc>
          <w:tcPr>
            <w:tcW w:w="426" w:type="dxa"/>
          </w:tcPr>
          <w:p w:rsidR="0025042A" w:rsidRDefault="0025042A"/>
        </w:tc>
        <w:tc>
          <w:tcPr>
            <w:tcW w:w="993" w:type="dxa"/>
          </w:tcPr>
          <w:p w:rsidR="0025042A" w:rsidRDefault="0025042A"/>
        </w:tc>
      </w:tr>
      <w:tr w:rsidR="0025042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5042A">
        <w:trPr>
          <w:trHeight w:hRule="exact" w:val="303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«новое время». Проблема генезиса капитализма.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Предпосылки Английской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Первый период Английской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«Великая Ремонстрация»: структура, содержание.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Первая гражданская война в Англии.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Провозглашение республики в Англии.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Вторая гражданская война в Англии.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Движение левеллеров. Динамика программы.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Протекторат Кромвеля. Система власти.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«Славная революция»  в Англии. Период Реставрации в Англии.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Развитие политической системы Великобритании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Аграрное законодательство Английской и Французской революций. Социально-экономические последствия.</w:t>
            </w:r>
          </w:p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791"/>
        <w:gridCol w:w="970"/>
      </w:tblGrid>
      <w:tr w:rsidR="0025042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5042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Американские колонии Англии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Второй континентальный конгресс и Декларация независимости США.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Ход войны за независимость США.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Конституция США. Принцип федерализма.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Предпосылки Французской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Проблема периодизации.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Первый этап Французской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Второй этап Французской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Жирондисты у власти.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Период Якобинской диктатуры.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Термидорианский период Французской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Итоги и историческое значение Французской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Формирование бонапартизма как политической системы.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Экономическая политика Наполеона Бонапарта.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Наполеоновские войны.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Венский конгресс и его решения.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Священный Союз.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Период реставрации во Франции. Революция 1830 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Период Июльской монархии во Франции.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Революция 1848т. во Франции.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Вторая империя во Франции.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Развитие политической системы Великобритании в 1800-1870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Экономическое развитие Великобритании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Промышленный переворот и промышленная гегемония Великобритании.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Революция 1848 г. в Италии.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Революция 1848 г. в Австрийской империи: причины, характер, ход.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Создание Австро-Венгрии.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Международные отношения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Международные отношения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2504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042A" w:rsidRPr="00D25CCA" w:rsidRDefault="002504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25042A" w:rsidRPr="00D25CCA" w:rsidRDefault="002504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1.Этапы объединения Германии.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Объединение Италии.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Создание Австро-Венгрии.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4.Основные черты социально-экономического развития стран Западной Европы и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Основные черты политического развития стран Западной Европы и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Особенности развития французского капитализма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Франко-прусская война: причины, ход военных действий, итоги.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Парижская Коммуна. Создание нового государственного аппарата. Социально-экономическая политика Коммуны.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Деятельность Парижской Коммуны в области культуры и просвещения. Историография Парижской Коммуны.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Создание Третьей республики во Франции. Конституционные законы 1875 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Политическая борьба во Франции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Рабочее и социалистическое движение во Франции.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Колониальная политика Франции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Особенности экономического развития Германии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Внутренняя политика О. Бисмарка.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Развитие социалистического движения в Германии. Готская и Эрфуртская программа и их критика К. Марксом и Ф. Энгельсом.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Ревизионизм в марксизме. Э. Бернштейн.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Политические партии в Германии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Колониальная политика Германии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Социально-экономическое развитие Великобритании в 1870-1914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Двухпартийная система Великобритании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Кризис двухпартийной системы.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22.Социальное законодательство в Великобритании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Ллойд Джордж.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Рабочее и социалистическое движение в Великобритании.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Национально-освободительное движение в Ирландии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Колониальная политика Великобритании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Экономическое развитие США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Политическое развитие США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направления внешней политики США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Рабочее, фермерское и социалистическое движение в США.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Социально-экономическое и политическое развитие Австро-Венгрии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Социально-экономическое и политическое развитие Италии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Особенности развития стран Латинской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1871-1898гг.</w:t>
            </w:r>
          </w:p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9"/>
        <w:gridCol w:w="1832"/>
        <w:gridCol w:w="3128"/>
        <w:gridCol w:w="1684"/>
        <w:gridCol w:w="995"/>
      </w:tblGrid>
      <w:tr w:rsidR="002504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25042A" w:rsidRDefault="0025042A"/>
        </w:tc>
        <w:tc>
          <w:tcPr>
            <w:tcW w:w="1702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25042A" w:rsidRPr="006F7631">
        <w:trPr>
          <w:trHeight w:hRule="exact" w:val="992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Международные отношения в 1898-1914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Основные течения международного социалистического движения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левая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социал- демократия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анархизм, реформизм, центризм.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Интернационал.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Испания в 1875-1914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Югославянская проблема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Национально-освободительное движение на Балканах в 1900-1914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Первая мировая война: причины, военные и политические планы сторон. Повод и начало войны.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Первая мировая война: ход военных действий в 1914-1917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Борьба за союзников в первую мировую войну.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Военные действия в 1918 г. Окончание первой мировой войны. Итоги.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Наука и культура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Наука и культура стран Западной Европы и Америки в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2504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работ:</w:t>
            </w:r>
          </w:p>
          <w:p w:rsidR="0025042A" w:rsidRPr="006F7631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Педагогические теории просветителей (Ж.Ж. Руссо, Дж. </w:t>
            </w:r>
            <w:r w:rsidRPr="006F76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Локк)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Философия Французского Просвещения: историко-культурная концепция Ж.Ж. Руссо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Идеология независимости колоний в американской культуре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Мемуары как исторический источник.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Историко-культурная концепция Ж.Ж. Руссо.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Англия в русском общественном сознании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в.»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Гражданская война в  США (1861-1865 гг.).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Борьба за расширение избирательного права в Великобритании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Колониальная политика Третьей республики во Франции.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Вопрос о рабстве и проблема федерализма в США.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Англо-германские противоречия по вопросу о строительстве флота.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Чартистское движение в Англии.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Пропаганда  в США в период реконструкции  Юга.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Аграрное законодательство в Англии.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Аграрное законодательство во Франции.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Т. Гоббс: характеристика естественного права.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Ш. Монтескье: конституционная система Великобритании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Д. Дидро: план преобразования России.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Просветительский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английской культуре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Инаугурационные речи президентов США (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Медисона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Джексона)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Английский консерватизм в первой половине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Либерализм как государственная политика. У.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Гладстон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Особенности немецкого романтизма.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Феминизм и суфражизм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(Великобритания, Франция, США).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Феминизм и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Рабочее и социалистическое движение в США в 1871-1900 гг.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Англо-бурская война и мировая общественность.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Культурная политика в период Великой Французской революции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5042A" w:rsidRPr="006F7631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презентацией, герменевтический анализ текста, тестирование, курсовая работа, участие в деловой игре, контрольная работа, устное сообщение, терминологический диктант, анализ исторического фильма, составление сравнительной таблицы</w:t>
            </w:r>
          </w:p>
        </w:tc>
      </w:tr>
      <w:tr w:rsidR="0025042A" w:rsidRPr="006F7631">
        <w:trPr>
          <w:trHeight w:hRule="exact" w:val="277"/>
        </w:trPr>
        <w:tc>
          <w:tcPr>
            <w:tcW w:w="71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042A" w:rsidRPr="006F7631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Родригес А. М.,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Мельянцев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Пономарев М. В., Никонов О. А.,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XVI–XIX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=234926</w:t>
            </w:r>
          </w:p>
        </w:tc>
      </w:tr>
    </w:tbl>
    <w:p w:rsidR="0025042A" w:rsidRPr="00D25CCA" w:rsidRDefault="00D25CCA">
      <w:pPr>
        <w:rPr>
          <w:sz w:val="0"/>
          <w:szCs w:val="0"/>
          <w:lang w:val="ru-RU"/>
        </w:rPr>
      </w:pPr>
      <w:r w:rsidRPr="00D25CC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"/>
        <w:gridCol w:w="1847"/>
        <w:gridCol w:w="1910"/>
        <w:gridCol w:w="3111"/>
        <w:gridCol w:w="1672"/>
        <w:gridCol w:w="986"/>
      </w:tblGrid>
      <w:tr w:rsidR="002504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25042A" w:rsidRDefault="0025042A"/>
        </w:tc>
        <w:tc>
          <w:tcPr>
            <w:tcW w:w="1702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2504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042A" w:rsidRPr="006F7631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Золотухин М. Ю., Родригес А. М., Демидов С. В., Пономарев М. В., Белоусова К. А.,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Рафалюк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Родригес А. М., Пономарев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Новая история стран Европы и Америки.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XVI–XIX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=234927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04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504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504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504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стран Европы и Америки в Новое время: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2504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504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история США.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25042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Воденисова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Э.Г., 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нового времени стран Западной Европы и Америки (1870-1918): Учеб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25042A" w:rsidRPr="006F76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5042A" w:rsidRPr="006F76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Тарле, Е.В. История Италии в Новое время / Е.В. Тарле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Н.И. Кареева, И.В.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Лучицкого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СПб. : Типография Акционерного Общества "Брокгауз-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Ефрон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1901. - 193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9785998999840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25042A" w:rsidRPr="006F7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исторический портал (научно-популярные статьи по всемирной истории) Источники по истории Нового Времени</w:t>
            </w:r>
          </w:p>
        </w:tc>
      </w:tr>
      <w:tr w:rsidR="0025042A" w:rsidRPr="006F7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история в лицах: личности, династии, карты и схемы</w:t>
            </w:r>
          </w:p>
        </w:tc>
      </w:tr>
      <w:tr w:rsidR="002504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библиотеки</w:t>
            </w:r>
            <w:proofErr w:type="spellEnd"/>
          </w:p>
        </w:tc>
      </w:tr>
      <w:tr w:rsidR="0025042A" w:rsidRPr="006F76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«История войн» - материалы по истории войн и военных конфликтов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504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504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Всемирная история: Единое научно-образовательное пространство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5042A" w:rsidRPr="006F76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ebiblioteca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5042A" w:rsidRPr="006F76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университетская среда: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</w:t>
            </w:r>
            <w:proofErr w:type="spellEnd"/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</w:p>
        </w:tc>
      </w:tr>
      <w:tr w:rsidR="0025042A" w:rsidRPr="006F7631">
        <w:trPr>
          <w:trHeight w:hRule="exact" w:val="277"/>
        </w:trPr>
        <w:tc>
          <w:tcPr>
            <w:tcW w:w="71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5042A" w:rsidRPr="006F763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25042A" w:rsidRPr="006F76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презентации, иллюстративный материал, карты, атласы, раздаточный материал</w:t>
            </w:r>
            <w:proofErr w:type="gramEnd"/>
          </w:p>
        </w:tc>
      </w:tr>
      <w:tr w:rsidR="0025042A" w:rsidRPr="006F76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интерактивная доска</w:t>
            </w:r>
          </w:p>
        </w:tc>
      </w:tr>
      <w:tr w:rsidR="0025042A" w:rsidRPr="006F7631">
        <w:trPr>
          <w:trHeight w:hRule="exact" w:val="277"/>
        </w:trPr>
        <w:tc>
          <w:tcPr>
            <w:tcW w:w="710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5042A" w:rsidRPr="00D25CCA" w:rsidRDefault="0025042A">
            <w:pPr>
              <w:rPr>
                <w:lang w:val="ru-RU"/>
              </w:rPr>
            </w:pPr>
          </w:p>
        </w:tc>
      </w:tr>
      <w:tr w:rsidR="0025042A" w:rsidRPr="006F76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5C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5042A">
        <w:trPr>
          <w:trHeight w:hRule="exact" w:val="5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25042A" w:rsidRDefault="00D25CC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25042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25042A" w:rsidRDefault="002504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5042A" w:rsidRDefault="00D25C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25042A" w:rsidRPr="006F7631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Воденисова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Г., Чугунова Т. Г. История Нового времени стран Западной Европы и Америки (1870- 1918): Учебн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пособие. Н. Новгород: НГПУ, 2010. 58 с.</w:t>
            </w: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Чугунова Т.Г. История Нового времени стран Западной Европы и Америки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первая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Учебн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пособие.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</w:t>
            </w:r>
          </w:p>
          <w:p w:rsidR="0025042A" w:rsidRPr="00D25CCA" w:rsidRDefault="002504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5042A" w:rsidRPr="00D25CCA" w:rsidRDefault="0025042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5042A" w:rsidRPr="00D25CCA" w:rsidRDefault="00D25C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5C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"Положение о рейтинговой оценке качества подготовки студентов".</w:t>
            </w:r>
          </w:p>
        </w:tc>
      </w:tr>
    </w:tbl>
    <w:p w:rsidR="0025042A" w:rsidRPr="00D25CCA" w:rsidRDefault="0025042A">
      <w:pPr>
        <w:rPr>
          <w:lang w:val="ru-RU"/>
        </w:rPr>
      </w:pPr>
    </w:p>
    <w:sectPr w:rsidR="0025042A" w:rsidRPr="00D25C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5042A"/>
    <w:rsid w:val="006F7631"/>
    <w:rsid w:val="00D25CC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3691</Words>
  <Characters>24358</Characters>
  <Application>Microsoft Office Word</Application>
  <DocSecurity>0</DocSecurity>
  <Lines>202</Lines>
  <Paragraphs>55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Нового времени_</dc:title>
  <dc:creator>FastReport.NET</dc:creator>
  <cp:lastModifiedBy>user</cp:lastModifiedBy>
  <cp:revision>3</cp:revision>
  <dcterms:created xsi:type="dcterms:W3CDTF">2019-10-11T14:14:00Z</dcterms:created>
  <dcterms:modified xsi:type="dcterms:W3CDTF">2019-10-11T14:21:00Z</dcterms:modified>
</cp:coreProperties>
</file>